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63" w:rsidRPr="007358DE" w:rsidRDefault="00A55408" w:rsidP="007358D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58DE">
        <w:rPr>
          <w:rFonts w:ascii="Times New Roman" w:hAnsi="Times New Roman" w:cs="Times New Roman"/>
          <w:b/>
          <w:sz w:val="24"/>
          <w:szCs w:val="24"/>
        </w:rPr>
        <w:t>2016 Ministerial Declaration: Draft Elements</w:t>
      </w:r>
      <w:r w:rsidR="004C18AC" w:rsidRPr="007358DE">
        <w:rPr>
          <w:rFonts w:ascii="Times New Roman" w:hAnsi="Times New Roman" w:cs="Times New Roman"/>
          <w:b/>
          <w:sz w:val="24"/>
          <w:szCs w:val="24"/>
        </w:rPr>
        <w:t xml:space="preserve"> for the High-Level Segment</w:t>
      </w:r>
    </w:p>
    <w:p w:rsidR="000B0A04" w:rsidRPr="007358DE" w:rsidRDefault="000B0A04" w:rsidP="00A00C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B0A04" w:rsidRPr="007358DE" w:rsidRDefault="005A5DFA" w:rsidP="00C027B9">
      <w:pPr>
        <w:spacing w:after="0"/>
        <w:jc w:val="both"/>
        <w:rPr>
          <w:bCs/>
          <w:i/>
          <w:lang w:eastAsia="ko-KR"/>
        </w:rPr>
      </w:pPr>
      <w:r w:rsidRPr="007358DE">
        <w:rPr>
          <w:rFonts w:ascii="Times New Roman" w:hAnsi="Times New Roman" w:cs="Times New Roman"/>
          <w:sz w:val="24"/>
          <w:szCs w:val="24"/>
          <w:lang w:eastAsia="ko-KR"/>
        </w:rPr>
        <w:t xml:space="preserve">Welcome and </w:t>
      </w:r>
      <w:r w:rsidR="00CE05D4" w:rsidRPr="007358DE">
        <w:rPr>
          <w:rFonts w:ascii="Times New Roman" w:hAnsi="Times New Roman" w:cs="Times New Roman"/>
          <w:sz w:val="24"/>
          <w:szCs w:val="24"/>
          <w:lang w:eastAsia="ko-KR"/>
        </w:rPr>
        <w:t>take note of</w:t>
      </w:r>
      <w:r w:rsidR="00BB21BC" w:rsidRPr="007358DE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CE05D4" w:rsidRPr="007358DE">
        <w:rPr>
          <w:rFonts w:ascii="Times New Roman" w:hAnsi="Times New Roman" w:cs="Times New Roman"/>
          <w:sz w:val="24"/>
          <w:szCs w:val="24"/>
          <w:lang w:eastAsia="ko-KR"/>
        </w:rPr>
        <w:t xml:space="preserve"> major </w:t>
      </w:r>
      <w:r w:rsidR="00AD6D40">
        <w:rPr>
          <w:rFonts w:ascii="Times New Roman" w:hAnsi="Times New Roman" w:cs="Times New Roman"/>
          <w:sz w:val="24"/>
          <w:szCs w:val="24"/>
          <w:lang w:eastAsia="ko-KR"/>
        </w:rPr>
        <w:t>outcomes of</w:t>
      </w:r>
      <w:r w:rsidRPr="007358DE">
        <w:rPr>
          <w:rFonts w:ascii="Times New Roman" w:hAnsi="Times New Roman" w:cs="Times New Roman"/>
          <w:sz w:val="24"/>
          <w:szCs w:val="24"/>
          <w:lang w:eastAsia="ko-KR"/>
        </w:rPr>
        <w:t xml:space="preserve"> the </w:t>
      </w:r>
      <w:r w:rsidR="00534914">
        <w:rPr>
          <w:rFonts w:ascii="Times New Roman" w:hAnsi="Times New Roman" w:cs="Times New Roman"/>
          <w:sz w:val="24"/>
          <w:szCs w:val="24"/>
          <w:lang w:eastAsia="ko-KR"/>
        </w:rPr>
        <w:t xml:space="preserve">work of the </w:t>
      </w:r>
      <w:r w:rsidRPr="007358DE">
        <w:rPr>
          <w:rFonts w:ascii="Times New Roman" w:hAnsi="Times New Roman" w:cs="Times New Roman"/>
          <w:sz w:val="24"/>
          <w:szCs w:val="24"/>
          <w:lang w:eastAsia="ko-KR"/>
        </w:rPr>
        <w:t xml:space="preserve">2016 </w:t>
      </w:r>
      <w:r w:rsidR="0069532F" w:rsidRPr="007358DE">
        <w:rPr>
          <w:rFonts w:ascii="Times New Roman" w:hAnsi="Times New Roman" w:cs="Times New Roman"/>
          <w:sz w:val="24"/>
          <w:szCs w:val="24"/>
          <w:lang w:eastAsia="ko-KR"/>
        </w:rPr>
        <w:t xml:space="preserve">session </w:t>
      </w:r>
      <w:r w:rsidRPr="007358DE">
        <w:rPr>
          <w:rFonts w:ascii="Times New Roman" w:hAnsi="Times New Roman" w:cs="Times New Roman"/>
          <w:sz w:val="24"/>
          <w:szCs w:val="24"/>
          <w:lang w:eastAsia="ko-KR"/>
        </w:rPr>
        <w:t>of the Economic and Social Council</w:t>
      </w:r>
      <w:r w:rsidR="002748AF">
        <w:rPr>
          <w:rFonts w:ascii="Times New Roman" w:hAnsi="Times New Roman" w:cs="Times New Roman"/>
          <w:sz w:val="24"/>
          <w:szCs w:val="24"/>
        </w:rPr>
        <w:t xml:space="preserve"> under</w:t>
      </w:r>
      <w:r w:rsidR="00476077">
        <w:rPr>
          <w:rFonts w:ascii="Times New Roman" w:hAnsi="Times New Roman" w:cs="Times New Roman"/>
          <w:sz w:val="24"/>
          <w:szCs w:val="24"/>
        </w:rPr>
        <w:t xml:space="preserve"> its main theme</w:t>
      </w:r>
      <w:r w:rsidR="002748AF">
        <w:rPr>
          <w:rFonts w:ascii="Times New Roman" w:hAnsi="Times New Roman" w:cs="Times New Roman"/>
          <w:sz w:val="24"/>
          <w:szCs w:val="24"/>
        </w:rPr>
        <w:t>,</w:t>
      </w:r>
      <w:r w:rsidR="00476077">
        <w:rPr>
          <w:rFonts w:ascii="Times New Roman" w:hAnsi="Times New Roman" w:cs="Times New Roman"/>
          <w:sz w:val="24"/>
          <w:szCs w:val="24"/>
        </w:rPr>
        <w:t xml:space="preserve"> </w:t>
      </w:r>
      <w:r w:rsidR="00476077" w:rsidRPr="00476077">
        <w:rPr>
          <w:rFonts w:ascii="Times New Roman" w:hAnsi="Times New Roman" w:cs="Times New Roman"/>
          <w:sz w:val="24"/>
          <w:szCs w:val="24"/>
        </w:rPr>
        <w:t>“Implementing the post-2015 development agenda: moving from commitments to results”,</w:t>
      </w:r>
      <w:r w:rsidR="003A7252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476077" w:rsidRPr="00476077">
        <w:rPr>
          <w:rFonts w:ascii="Times New Roman" w:hAnsi="Times New Roman" w:cs="Times New Roman"/>
          <w:sz w:val="24"/>
          <w:szCs w:val="24"/>
        </w:rPr>
        <w:t xml:space="preserve"> which provided guidance to the work of its entire system.</w:t>
      </w:r>
    </w:p>
    <w:p w:rsidR="00DB4E44" w:rsidRPr="007358DE" w:rsidRDefault="00476077" w:rsidP="00A00CFC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b/>
          <w:i/>
          <w:lang w:eastAsia="ko-KR"/>
        </w:rPr>
      </w:pPr>
      <w:r w:rsidRPr="007358DE" w:rsidDel="00476077">
        <w:rPr>
          <w:b/>
          <w:bCs/>
          <w:i/>
        </w:rPr>
        <w:t xml:space="preserve"> </w:t>
      </w:r>
    </w:p>
    <w:p w:rsidR="000B0A04" w:rsidRPr="007358DE" w:rsidRDefault="00DA390E" w:rsidP="001B6685">
      <w:pPr>
        <w:pStyle w:val="a3"/>
        <w:numPr>
          <w:ilvl w:val="0"/>
          <w:numId w:val="6"/>
        </w:numPr>
        <w:spacing w:line="276" w:lineRule="auto"/>
        <w:contextualSpacing w:val="0"/>
        <w:jc w:val="both"/>
        <w:rPr>
          <w:rFonts w:eastAsiaTheme="minorEastAsia"/>
          <w:i/>
          <w:lang w:val="en-GB" w:eastAsia="ko-KR"/>
        </w:rPr>
      </w:pPr>
      <w:r>
        <w:t>The Youth Forum emphasized that y</w:t>
      </w:r>
      <w:r w:rsidR="009A4C59" w:rsidRPr="007358DE">
        <w:t xml:space="preserve">oung people everywhere are key drivers for the </w:t>
      </w:r>
      <w:r w:rsidR="005A5DFA" w:rsidRPr="007358DE">
        <w:t xml:space="preserve">effective </w:t>
      </w:r>
      <w:r w:rsidR="009A4C59" w:rsidRPr="007358DE">
        <w:t>implementation of the 2030 Agenda</w:t>
      </w:r>
      <w:r w:rsidR="00476077">
        <w:t xml:space="preserve">, and </w:t>
      </w:r>
      <w:r>
        <w:t xml:space="preserve">underlined that </w:t>
      </w:r>
      <w:r w:rsidR="00476077">
        <w:t>they</w:t>
      </w:r>
      <w:r w:rsidR="009A4C59" w:rsidRPr="007358DE">
        <w:t xml:space="preserve"> </w:t>
      </w:r>
      <w:r w:rsidR="005A5DFA" w:rsidRPr="007358DE">
        <w:t>should be taken into consideration</w:t>
      </w:r>
      <w:r w:rsidR="009A4C59" w:rsidRPr="007358DE">
        <w:t xml:space="preserve"> across all areas </w:t>
      </w:r>
      <w:r w:rsidR="005A5DFA" w:rsidRPr="007358DE">
        <w:t>critical for the achievement</w:t>
      </w:r>
      <w:r w:rsidR="009A4C59" w:rsidRPr="007358DE">
        <w:t xml:space="preserve"> of the </w:t>
      </w:r>
      <w:r w:rsidR="00CA0709">
        <w:rPr>
          <w:rFonts w:eastAsiaTheme="minorEastAsia" w:hint="eastAsia"/>
          <w:lang w:eastAsia="ko-KR"/>
        </w:rPr>
        <w:t xml:space="preserve">2030 </w:t>
      </w:r>
      <w:r w:rsidR="009A4C59" w:rsidRPr="007358DE">
        <w:t>Agenda, including in politics, business, academia and civil society.</w:t>
      </w:r>
    </w:p>
    <w:p w:rsidR="00DB4E44" w:rsidRPr="007358DE" w:rsidRDefault="00DB4E44" w:rsidP="00A00CFC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b/>
          <w:i/>
          <w:iCs/>
          <w:lang w:eastAsia="ko-KR"/>
        </w:rPr>
      </w:pPr>
    </w:p>
    <w:p w:rsidR="009A4C59" w:rsidRPr="007358DE" w:rsidRDefault="00DA390E" w:rsidP="001B6685">
      <w:pPr>
        <w:pStyle w:val="a3"/>
        <w:numPr>
          <w:ilvl w:val="0"/>
          <w:numId w:val="6"/>
        </w:numPr>
        <w:spacing w:line="276" w:lineRule="auto"/>
        <w:contextualSpacing w:val="0"/>
        <w:jc w:val="both"/>
        <w:rPr>
          <w:rFonts w:eastAsiaTheme="minorEastAsia"/>
          <w:lang w:eastAsia="ko-KR"/>
        </w:rPr>
      </w:pPr>
      <w:r>
        <w:t>The Special Meeting</w:t>
      </w:r>
      <w:r w:rsidR="004D706D">
        <w:t xml:space="preserve"> on El Niño</w:t>
      </w:r>
      <w:r>
        <w:t xml:space="preserve"> and Special Briefing </w:t>
      </w:r>
      <w:r w:rsidR="004D706D">
        <w:t xml:space="preserve">on </w:t>
      </w:r>
      <w:proofErr w:type="spellStart"/>
      <w:r w:rsidR="004D706D">
        <w:t>Zika</w:t>
      </w:r>
      <w:proofErr w:type="spellEnd"/>
      <w:r w:rsidR="004D706D">
        <w:t xml:space="preserve"> Virus </w:t>
      </w:r>
      <w:bookmarkStart w:id="0" w:name="_GoBack"/>
      <w:bookmarkEnd w:id="0"/>
      <w:r>
        <w:t>recognized that e</w:t>
      </w:r>
      <w:r w:rsidR="009A4C59" w:rsidRPr="007358DE">
        <w:t>xtreme weather conditions, such as</w:t>
      </w:r>
      <w:r w:rsidR="005A5DFA" w:rsidRPr="007358DE">
        <w:t xml:space="preserve"> the</w:t>
      </w:r>
      <w:r w:rsidR="009A4C59" w:rsidRPr="007358DE">
        <w:t xml:space="preserve"> El Niño phenomenon</w:t>
      </w:r>
      <w:r w:rsidR="005A5DFA" w:rsidRPr="007358DE">
        <w:t>,</w:t>
      </w:r>
      <w:r w:rsidR="009A4C59" w:rsidRPr="007358DE">
        <w:t xml:space="preserve"> and global health emergencies like the Zika virus, can have lasting consequences on sustainable development</w:t>
      </w:r>
      <w:r w:rsidR="00476077">
        <w:t xml:space="preserve">, and </w:t>
      </w:r>
      <w:r>
        <w:t>highlighted that the e</w:t>
      </w:r>
      <w:r w:rsidR="005A5DFA" w:rsidRPr="007358DE">
        <w:t>ffective response and enhanced</w:t>
      </w:r>
      <w:r w:rsidR="009A4C59" w:rsidRPr="007358DE">
        <w:t xml:space="preserve"> resilience to </w:t>
      </w:r>
      <w:r w:rsidR="005A5DFA" w:rsidRPr="007358DE">
        <w:t>such emergencies is critical</w:t>
      </w:r>
      <w:r w:rsidR="00476077">
        <w:t>.</w:t>
      </w:r>
      <w:r w:rsidR="005A5DFA" w:rsidRPr="007358DE">
        <w:t xml:space="preserve"> </w:t>
      </w:r>
    </w:p>
    <w:p w:rsidR="00DB4E44" w:rsidRPr="007358DE" w:rsidRDefault="00DB4E44" w:rsidP="00A00CFC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b/>
          <w:i/>
          <w:lang w:eastAsia="ko-KR"/>
        </w:rPr>
      </w:pPr>
    </w:p>
    <w:p w:rsidR="000B0A04" w:rsidRPr="007358DE" w:rsidRDefault="009A4C59" w:rsidP="001B6685">
      <w:pPr>
        <w:pStyle w:val="a3"/>
        <w:numPr>
          <w:ilvl w:val="0"/>
          <w:numId w:val="6"/>
        </w:numPr>
        <w:spacing w:line="276" w:lineRule="auto"/>
        <w:contextualSpacing w:val="0"/>
        <w:jc w:val="both"/>
        <w:rPr>
          <w:rFonts w:eastAsiaTheme="minorEastAsia"/>
          <w:lang w:val="en-GB" w:eastAsia="ko-KR"/>
        </w:rPr>
      </w:pPr>
      <w:r w:rsidRPr="007358DE">
        <w:t xml:space="preserve">The </w:t>
      </w:r>
      <w:r w:rsidR="00DA390E">
        <w:t xml:space="preserve">Operational Activities for Development Segment indicated that the </w:t>
      </w:r>
      <w:r w:rsidRPr="007358DE">
        <w:t>2030 Agenda requires the UN</w:t>
      </w:r>
      <w:r w:rsidR="00181BDC" w:rsidRPr="007358DE">
        <w:t xml:space="preserve"> development system</w:t>
      </w:r>
      <w:r w:rsidRPr="007358DE">
        <w:t xml:space="preserve"> to adopt an integrated </w:t>
      </w:r>
      <w:r w:rsidR="007358DE" w:rsidRPr="007358DE">
        <w:t xml:space="preserve">approach to delivery of </w:t>
      </w:r>
      <w:r w:rsidR="00534914">
        <w:t xml:space="preserve">its </w:t>
      </w:r>
      <w:r w:rsidRPr="007358DE">
        <w:t xml:space="preserve">results. </w:t>
      </w:r>
      <w:r w:rsidR="00DA390E">
        <w:t>The discussions emphasized that s</w:t>
      </w:r>
      <w:r w:rsidRPr="007358DE">
        <w:t>trengthening alignment of UN operational activities with national development priorities will be essentia</w:t>
      </w:r>
      <w:r w:rsidR="00CA0709">
        <w:t>l to bolster national ownership</w:t>
      </w:r>
      <w:r w:rsidR="00CA0709">
        <w:rPr>
          <w:rFonts w:eastAsiaTheme="minorEastAsia" w:hint="eastAsia"/>
          <w:lang w:eastAsia="ko-KR"/>
        </w:rPr>
        <w:t>, and the i</w:t>
      </w:r>
      <w:r w:rsidRPr="007358DE">
        <w:t>mplementation will have to be based on each country’s individual needs and challenges.</w:t>
      </w:r>
    </w:p>
    <w:p w:rsidR="00DB4E44" w:rsidRDefault="00DB4E44" w:rsidP="00A00CFC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b/>
          <w:i/>
          <w:iCs/>
          <w:lang w:eastAsia="ko-KR"/>
        </w:rPr>
      </w:pPr>
    </w:p>
    <w:p w:rsidR="009A4C59" w:rsidRDefault="00097E8A" w:rsidP="001B6685">
      <w:pPr>
        <w:pStyle w:val="a3"/>
        <w:numPr>
          <w:ilvl w:val="0"/>
          <w:numId w:val="6"/>
        </w:numPr>
        <w:spacing w:line="276" w:lineRule="auto"/>
        <w:contextualSpacing w:val="0"/>
        <w:jc w:val="both"/>
        <w:rPr>
          <w:rFonts w:eastAsiaTheme="minorEastAsia"/>
          <w:lang w:val="en-GB" w:eastAsia="ko-KR"/>
        </w:rPr>
      </w:pPr>
      <w:r>
        <w:rPr>
          <w:lang w:val="en-GB"/>
        </w:rPr>
        <w:t>The Special Meeting on Inequality recognized a</w:t>
      </w:r>
      <w:r w:rsidR="00534914" w:rsidRPr="00534914">
        <w:rPr>
          <w:lang w:val="en-GB"/>
        </w:rPr>
        <w:t>ddressing inequality</w:t>
      </w:r>
      <w:r w:rsidR="00B833D8">
        <w:rPr>
          <w:rFonts w:eastAsiaTheme="minorEastAsia" w:hint="eastAsia"/>
          <w:lang w:val="en-GB" w:eastAsia="ko-KR"/>
        </w:rPr>
        <w:t xml:space="preserve">, both </w:t>
      </w:r>
      <w:r w:rsidR="00B833D8">
        <w:rPr>
          <w:rFonts w:eastAsiaTheme="minorEastAsia"/>
          <w:lang w:val="en-GB" w:eastAsia="ko-KR"/>
        </w:rPr>
        <w:t>within</w:t>
      </w:r>
      <w:r w:rsidR="00B833D8">
        <w:rPr>
          <w:rFonts w:eastAsiaTheme="minorEastAsia" w:hint="eastAsia"/>
          <w:lang w:val="en-GB" w:eastAsia="ko-KR"/>
        </w:rPr>
        <w:t xml:space="preserve"> and among countries,</w:t>
      </w:r>
      <w:r w:rsidR="00534914" w:rsidRPr="00534914">
        <w:rPr>
          <w:lang w:val="en-GB"/>
        </w:rPr>
        <w:t xml:space="preserve"> </w:t>
      </w:r>
      <w:r>
        <w:rPr>
          <w:lang w:val="en-GB"/>
        </w:rPr>
        <w:t>a</w:t>
      </w:r>
      <w:r w:rsidR="00534914" w:rsidRPr="00534914">
        <w:rPr>
          <w:lang w:val="en-GB"/>
        </w:rPr>
        <w:t xml:space="preserve">s a moral imperative and a key requirement for advancing the 2030 Agenda. </w:t>
      </w:r>
      <w:r>
        <w:rPr>
          <w:lang w:val="en-GB"/>
        </w:rPr>
        <w:t>The Meeting underlined that i</w:t>
      </w:r>
      <w:r w:rsidR="00534914" w:rsidRPr="00534914">
        <w:rPr>
          <w:lang w:val="en-GB"/>
        </w:rPr>
        <w:t>nequality is a multidimensional and universal challenge with deep impacts on economic development, social cohesion and political stability</w:t>
      </w:r>
      <w:r w:rsidR="00476077">
        <w:rPr>
          <w:lang w:val="en-GB"/>
        </w:rPr>
        <w:t>, and it</w:t>
      </w:r>
      <w:r w:rsidR="00B833D8">
        <w:rPr>
          <w:rFonts w:eastAsiaTheme="minorEastAsia" w:hint="eastAsia"/>
          <w:lang w:val="en-GB" w:eastAsia="ko-KR"/>
        </w:rPr>
        <w:t xml:space="preserve"> reiterated</w:t>
      </w:r>
      <w:r w:rsidR="00534914" w:rsidRPr="00534914">
        <w:rPr>
          <w:lang w:val="en-GB"/>
        </w:rPr>
        <w:t xml:space="preserve"> the need to create and sustain momentum to achieve the global commitment to combat inequalities.</w:t>
      </w:r>
    </w:p>
    <w:p w:rsidR="00DB4E44" w:rsidRPr="007358DE" w:rsidRDefault="00DB4E44" w:rsidP="00A00CFC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b/>
          <w:i/>
          <w:lang w:eastAsia="ko-KR"/>
        </w:rPr>
      </w:pPr>
    </w:p>
    <w:p w:rsidR="000B0A04" w:rsidRPr="007358DE" w:rsidRDefault="00097E8A" w:rsidP="001B6685">
      <w:pPr>
        <w:pStyle w:val="a3"/>
        <w:numPr>
          <w:ilvl w:val="0"/>
          <w:numId w:val="6"/>
        </w:numPr>
        <w:spacing w:line="276" w:lineRule="auto"/>
        <w:contextualSpacing w:val="0"/>
        <w:jc w:val="both"/>
        <w:rPr>
          <w:rFonts w:eastAsiaTheme="minorEastAsia"/>
          <w:lang w:eastAsia="ko-KR"/>
        </w:rPr>
      </w:pPr>
      <w:r>
        <w:t>The Partnership Forum reiterated that i</w:t>
      </w:r>
      <w:r w:rsidR="009A4C59" w:rsidRPr="007358DE">
        <w:t xml:space="preserve">mplementation of the 2030 Agenda requires support </w:t>
      </w:r>
      <w:r w:rsidR="002F23CF" w:rsidRPr="007358DE">
        <w:rPr>
          <w:rFonts w:eastAsiaTheme="minorEastAsia" w:hint="eastAsia"/>
          <w:lang w:eastAsia="ko-KR"/>
        </w:rPr>
        <w:t>for</w:t>
      </w:r>
      <w:r w:rsidR="009A4C59" w:rsidRPr="007358DE">
        <w:t xml:space="preserve"> more transformational </w:t>
      </w:r>
      <w:r w:rsidR="00E10FCD" w:rsidRPr="007358DE">
        <w:t xml:space="preserve">multi-stakeholder </w:t>
      </w:r>
      <w:r w:rsidR="009A4C59" w:rsidRPr="007358DE">
        <w:t xml:space="preserve">partnerships among development actors. </w:t>
      </w:r>
      <w:r w:rsidR="00B833D8">
        <w:rPr>
          <w:rFonts w:eastAsiaTheme="minorEastAsia" w:hint="eastAsia"/>
          <w:lang w:eastAsia="ko-KR"/>
        </w:rPr>
        <w:t xml:space="preserve">It was </w:t>
      </w:r>
      <w:r w:rsidR="00B833D8">
        <w:rPr>
          <w:rFonts w:eastAsiaTheme="minorEastAsia"/>
          <w:lang w:eastAsia="ko-KR"/>
        </w:rPr>
        <w:t>emphasized</w:t>
      </w:r>
      <w:r w:rsidR="00B833D8">
        <w:rPr>
          <w:rFonts w:eastAsiaTheme="minorEastAsia" w:hint="eastAsia"/>
          <w:lang w:eastAsia="ko-KR"/>
        </w:rPr>
        <w:t xml:space="preserve"> that t</w:t>
      </w:r>
      <w:r w:rsidR="00A00CFC" w:rsidRPr="007358DE">
        <w:t>o contribute effectively to achieving the SDGs, partnerships could be more cross-sectoral, better integrated, transparent and accountable.</w:t>
      </w:r>
    </w:p>
    <w:p w:rsidR="00DB4E44" w:rsidRPr="007358DE" w:rsidRDefault="00DB4E44" w:rsidP="00A00CFC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b/>
          <w:i/>
          <w:lang w:eastAsia="ko-KR"/>
        </w:rPr>
      </w:pPr>
    </w:p>
    <w:p w:rsidR="000B0A04" w:rsidRPr="001B6685" w:rsidRDefault="009A4C59" w:rsidP="001B6685">
      <w:pPr>
        <w:pStyle w:val="a3"/>
        <w:numPr>
          <w:ilvl w:val="0"/>
          <w:numId w:val="6"/>
        </w:numPr>
        <w:jc w:val="both"/>
        <w:rPr>
          <w:lang w:eastAsia="ko-KR"/>
        </w:rPr>
      </w:pPr>
      <w:r w:rsidRPr="00A00CF6">
        <w:t xml:space="preserve">The </w:t>
      </w:r>
      <w:r w:rsidR="00097E8A" w:rsidRPr="00A00CF6">
        <w:t xml:space="preserve">Integration Segment indicated that the </w:t>
      </w:r>
      <w:r w:rsidRPr="00A00CF6">
        <w:t>2030 Agenda requires policy integration and innovation.</w:t>
      </w:r>
      <w:r w:rsidR="00E10FCD" w:rsidRPr="001B6685">
        <w:t xml:space="preserve"> </w:t>
      </w:r>
      <w:r w:rsidR="007358DE" w:rsidRPr="001B6685">
        <w:t xml:space="preserve"> </w:t>
      </w:r>
      <w:r w:rsidR="00097E8A" w:rsidRPr="001B6685">
        <w:t>The discussion highlighted that p</w:t>
      </w:r>
      <w:r w:rsidR="00E10FCD" w:rsidRPr="001B6685">
        <w:t>olicy integration can help to ensure that benefits are long-term and sustainable</w:t>
      </w:r>
      <w:r w:rsidR="00476077" w:rsidRPr="001B6685">
        <w:t>, and that k</w:t>
      </w:r>
      <w:r w:rsidR="00534914" w:rsidRPr="001B6685">
        <w:t>nowledge-sharing can mitigate the complexity and uncertainty posed by integration and innovation.</w:t>
      </w:r>
      <w:r w:rsidRPr="001B6685">
        <w:t xml:space="preserve"> </w:t>
      </w:r>
      <w:r w:rsidR="0098361C" w:rsidRPr="001B6685">
        <w:t>I</w:t>
      </w:r>
      <w:r w:rsidR="00097E8A" w:rsidRPr="001B6685">
        <w:t>t was recognized that i</w:t>
      </w:r>
      <w:r w:rsidR="0098361C" w:rsidRPr="001B6685">
        <w:t xml:space="preserve">mplementation strategies would benefit from a balanced approach to policy integration and </w:t>
      </w:r>
      <w:r w:rsidR="0098361C" w:rsidRPr="001B6685">
        <w:lastRenderedPageBreak/>
        <w:t>innovation that recognizes specialisation</w:t>
      </w:r>
      <w:r w:rsidRPr="001B6685">
        <w:t>, while capitalising on opportunities for synergy across entities and coalitions of expertise.</w:t>
      </w:r>
    </w:p>
    <w:p w:rsidR="009A4C59" w:rsidRPr="007358DE" w:rsidRDefault="009A4C59" w:rsidP="00A00C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0B0A04" w:rsidRPr="007358DE" w:rsidRDefault="009A4C59" w:rsidP="001B6685">
      <w:pPr>
        <w:pStyle w:val="a3"/>
        <w:numPr>
          <w:ilvl w:val="0"/>
          <w:numId w:val="6"/>
        </w:numPr>
        <w:spacing w:line="276" w:lineRule="auto"/>
        <w:contextualSpacing w:val="0"/>
        <w:jc w:val="both"/>
        <w:rPr>
          <w:rFonts w:eastAsiaTheme="minorEastAsia"/>
          <w:lang w:eastAsia="ko-KR"/>
        </w:rPr>
      </w:pPr>
      <w:r w:rsidRPr="007358DE">
        <w:t>The</w:t>
      </w:r>
      <w:r w:rsidR="00097E8A">
        <w:t xml:space="preserve"> Dialogue</w:t>
      </w:r>
      <w:r w:rsidR="00476077">
        <w:t xml:space="preserve"> on the longer-term positioning of the United Nations development system</w:t>
      </w:r>
      <w:r w:rsidR="00097E8A">
        <w:t xml:space="preserve"> recognized that the</w:t>
      </w:r>
      <w:r w:rsidRPr="007358DE">
        <w:t xml:space="preserve"> functions, funding practices, governance structures, organizational arrangements, capacity and impact, and partnership approaches of the </w:t>
      </w:r>
      <w:r w:rsidR="00534914">
        <w:t>United Nations development system</w:t>
      </w:r>
      <w:r w:rsidRPr="007358DE">
        <w:t xml:space="preserve">, </w:t>
      </w:r>
      <w:r w:rsidR="002F23CF" w:rsidRPr="007358DE">
        <w:rPr>
          <w:rFonts w:eastAsiaTheme="minorEastAsia" w:hint="eastAsia"/>
          <w:lang w:eastAsia="ko-KR"/>
        </w:rPr>
        <w:t xml:space="preserve">need </w:t>
      </w:r>
      <w:r w:rsidRPr="007358DE">
        <w:t>to be effectively aligned with the 2030 Agenda for Sustainable Development.</w:t>
      </w:r>
    </w:p>
    <w:p w:rsidR="009A4C59" w:rsidRPr="007358DE" w:rsidRDefault="009A4C59" w:rsidP="00A00CFC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b/>
          <w:i/>
          <w:iCs/>
          <w:lang w:val="en-GB" w:eastAsia="ko-KR"/>
        </w:rPr>
      </w:pPr>
    </w:p>
    <w:p w:rsidR="000B0A04" w:rsidRPr="001B6685" w:rsidRDefault="000B0A04" w:rsidP="001B6685">
      <w:pPr>
        <w:pStyle w:val="a3"/>
        <w:numPr>
          <w:ilvl w:val="0"/>
          <w:numId w:val="6"/>
        </w:numPr>
        <w:spacing w:line="276" w:lineRule="auto"/>
        <w:contextualSpacing w:val="0"/>
        <w:jc w:val="both"/>
        <w:rPr>
          <w:bCs/>
          <w:lang w:val="en-GB"/>
        </w:rPr>
      </w:pPr>
      <w:r w:rsidRPr="001B6685">
        <w:rPr>
          <w:bCs/>
          <w:lang w:val="en-GB"/>
        </w:rPr>
        <w:t>Humanitarian Affairs Segment</w:t>
      </w:r>
      <w:r w:rsidR="00AD6D40">
        <w:rPr>
          <w:bCs/>
          <w:lang w:val="en-GB"/>
        </w:rPr>
        <w:t xml:space="preserve"> [Reference to be added]</w:t>
      </w:r>
      <w:r w:rsidRPr="001B6685">
        <w:rPr>
          <w:bCs/>
          <w:lang w:val="en-GB"/>
        </w:rPr>
        <w:t>]</w:t>
      </w:r>
    </w:p>
    <w:p w:rsidR="0098361C" w:rsidRPr="007358DE" w:rsidRDefault="0098361C" w:rsidP="00A00C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ko-KR"/>
        </w:rPr>
      </w:pPr>
    </w:p>
    <w:p w:rsidR="000B0A04" w:rsidRPr="001B6685" w:rsidRDefault="00B833D8" w:rsidP="001B6685">
      <w:pPr>
        <w:pStyle w:val="a3"/>
        <w:numPr>
          <w:ilvl w:val="0"/>
          <w:numId w:val="6"/>
        </w:numPr>
        <w:jc w:val="both"/>
        <w:rPr>
          <w:bCs/>
          <w:iCs/>
          <w:lang w:eastAsia="ko-KR"/>
        </w:rPr>
      </w:pPr>
      <w:r w:rsidRPr="001B6685">
        <w:rPr>
          <w:rFonts w:hint="eastAsia"/>
          <w:bCs/>
          <w:iCs/>
          <w:lang w:eastAsia="ko-KR"/>
        </w:rPr>
        <w:t xml:space="preserve">High-Level Segment </w:t>
      </w:r>
      <w:r w:rsidR="00F85348" w:rsidRPr="001B6685">
        <w:rPr>
          <w:bCs/>
          <w:iCs/>
        </w:rPr>
        <w:t>Thematic Discussion on Infrastructure</w:t>
      </w:r>
      <w:r w:rsidR="00AD6D40" w:rsidRPr="001B6685">
        <w:rPr>
          <w:bCs/>
          <w:iCs/>
        </w:rPr>
        <w:t xml:space="preserve"> [Reference to be added]</w:t>
      </w:r>
      <w:r w:rsidR="00AD6D40" w:rsidRPr="001B6685">
        <w:rPr>
          <w:bCs/>
          <w:iCs/>
          <w:lang w:eastAsia="ko-KR"/>
        </w:rPr>
        <w:t xml:space="preserve"> </w:t>
      </w:r>
    </w:p>
    <w:p w:rsidR="000B0A04" w:rsidRPr="007358DE" w:rsidRDefault="000B0A04" w:rsidP="00A00CFC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b/>
          <w:i/>
          <w:lang w:eastAsia="ko-KR"/>
        </w:rPr>
      </w:pPr>
    </w:p>
    <w:p w:rsidR="00F85348" w:rsidRPr="001B6685" w:rsidRDefault="0098361C" w:rsidP="00C027B9">
      <w:pPr>
        <w:pStyle w:val="a3"/>
        <w:numPr>
          <w:ilvl w:val="0"/>
          <w:numId w:val="6"/>
        </w:numPr>
        <w:spacing w:line="276" w:lineRule="auto"/>
        <w:contextualSpacing w:val="0"/>
        <w:jc w:val="both"/>
        <w:rPr>
          <w:rFonts w:eastAsiaTheme="minorEastAsia"/>
          <w:bCs/>
          <w:iCs/>
          <w:lang w:eastAsia="ko-KR"/>
        </w:rPr>
      </w:pPr>
      <w:r w:rsidRPr="001B6685">
        <w:rPr>
          <w:rFonts w:eastAsiaTheme="minorEastAsia"/>
          <w:bCs/>
          <w:iCs/>
          <w:lang w:eastAsia="ko-KR"/>
        </w:rPr>
        <w:t>Development Cooperation Forum</w:t>
      </w:r>
      <w:r w:rsidR="00AD6D40" w:rsidRPr="001B6685">
        <w:rPr>
          <w:bCs/>
          <w:iCs/>
        </w:rPr>
        <w:t xml:space="preserve"> [Reference to be added]</w:t>
      </w:r>
    </w:p>
    <w:p w:rsidR="00DB4E44" w:rsidRPr="007358DE" w:rsidRDefault="00DB4E44" w:rsidP="00A00CFC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b/>
          <w:i/>
          <w:lang w:eastAsia="ko-KR"/>
        </w:rPr>
      </w:pPr>
    </w:p>
    <w:p w:rsidR="00DD1063" w:rsidRPr="00C027B9" w:rsidRDefault="00DD1063" w:rsidP="00476077">
      <w:pPr>
        <w:pStyle w:val="a3"/>
        <w:spacing w:line="276" w:lineRule="auto"/>
        <w:ind w:left="0"/>
        <w:contextualSpacing w:val="0"/>
        <w:jc w:val="both"/>
        <w:rPr>
          <w:rFonts w:eastAsiaTheme="minorEastAsia"/>
          <w:lang w:eastAsia="ko-KR"/>
        </w:rPr>
      </w:pPr>
    </w:p>
    <w:sectPr w:rsidR="00DD1063" w:rsidRPr="00C027B9" w:rsidSect="0091276A">
      <w:footerReference w:type="default" r:id="rId8"/>
      <w:pgSz w:w="12240" w:h="15840" w:code="1"/>
      <w:pgMar w:top="1440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37" w:rsidRDefault="00144837" w:rsidP="001B532F">
      <w:pPr>
        <w:spacing w:after="0" w:line="240" w:lineRule="auto"/>
      </w:pPr>
      <w:r>
        <w:separator/>
      </w:r>
    </w:p>
  </w:endnote>
  <w:endnote w:type="continuationSeparator" w:id="0">
    <w:p w:rsidR="00144837" w:rsidRDefault="00144837" w:rsidP="001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63" w:rsidRPr="000B0A04" w:rsidRDefault="006F325C" w:rsidP="000B0A04">
    <w:pPr>
      <w:pStyle w:val="aa"/>
      <w:jc w:val="center"/>
      <w:rPr>
        <w:rFonts w:ascii="Times New Roman" w:hAnsi="Times New Roman" w:cs="Times New Roman"/>
        <w:sz w:val="16"/>
        <w:szCs w:val="16"/>
        <w:lang w:eastAsia="ko-KR"/>
      </w:rPr>
    </w:pPr>
    <w:sdt>
      <w:sdtPr>
        <w:id w:val="150670669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16"/>
          <w:szCs w:val="16"/>
        </w:rPr>
      </w:sdtEndPr>
      <w:sdtContent>
        <w:r w:rsidRPr="00DD106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1063" w:rsidRPr="00DD1063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106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00DF1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D1063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37" w:rsidRDefault="00144837" w:rsidP="001B532F">
      <w:pPr>
        <w:spacing w:after="0" w:line="240" w:lineRule="auto"/>
      </w:pPr>
      <w:r>
        <w:separator/>
      </w:r>
    </w:p>
  </w:footnote>
  <w:footnote w:type="continuationSeparator" w:id="0">
    <w:p w:rsidR="00144837" w:rsidRDefault="00144837" w:rsidP="001B532F">
      <w:pPr>
        <w:spacing w:after="0" w:line="240" w:lineRule="auto"/>
      </w:pPr>
      <w:r>
        <w:continuationSeparator/>
      </w:r>
    </w:p>
  </w:footnote>
  <w:footnote w:id="1">
    <w:p w:rsidR="003A7252" w:rsidRPr="001B6685" w:rsidRDefault="003A7252">
      <w:pPr>
        <w:pStyle w:val="a6"/>
        <w:rPr>
          <w:rFonts w:ascii="Times New Roman" w:hAnsi="Times New Roman" w:cs="Times New Roman"/>
          <w:lang w:val="en-US"/>
        </w:rPr>
      </w:pPr>
      <w:r w:rsidRPr="001B6685">
        <w:rPr>
          <w:rStyle w:val="a7"/>
          <w:rFonts w:ascii="Times New Roman" w:hAnsi="Times New Roman" w:cs="Times New Roman"/>
        </w:rPr>
        <w:footnoteRef/>
      </w:r>
      <w:r w:rsidRPr="001B6685">
        <w:rPr>
          <w:rFonts w:ascii="Times New Roman" w:hAnsi="Times New Roman" w:cs="Times New Roman"/>
        </w:rPr>
        <w:t xml:space="preserve"> </w:t>
      </w:r>
      <w:r w:rsidRPr="001B6685">
        <w:rPr>
          <w:rFonts w:ascii="Times New Roman" w:hAnsi="Times New Roman" w:cs="Times New Roman"/>
          <w:lang w:val="en-US"/>
        </w:rPr>
        <w:t>E/2016/64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4C8"/>
    <w:multiLevelType w:val="hybridMultilevel"/>
    <w:tmpl w:val="018C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0017"/>
    <w:multiLevelType w:val="hybridMultilevel"/>
    <w:tmpl w:val="5798D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A0F8C"/>
    <w:multiLevelType w:val="hybridMultilevel"/>
    <w:tmpl w:val="607A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787F"/>
    <w:multiLevelType w:val="hybridMultilevel"/>
    <w:tmpl w:val="47BECB4E"/>
    <w:lvl w:ilvl="0" w:tplc="369A0530">
      <w:start w:val="1"/>
      <w:numFmt w:val="lowerLetter"/>
      <w:lvlText w:val="(%1)"/>
      <w:lvlJc w:val="left"/>
      <w:pPr>
        <w:ind w:left="720" w:hanging="360"/>
      </w:pPr>
      <w:rPr>
        <w:rFonts w:eastAsia="SimSun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E33F9"/>
    <w:multiLevelType w:val="hybridMultilevel"/>
    <w:tmpl w:val="0E483E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630E7A"/>
    <w:multiLevelType w:val="hybridMultilevel"/>
    <w:tmpl w:val="6D82A0CA"/>
    <w:lvl w:ilvl="0" w:tplc="169A81D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1E06"/>
    <w:rsid w:val="00011A29"/>
    <w:rsid w:val="000132AB"/>
    <w:rsid w:val="000301BC"/>
    <w:rsid w:val="000445CE"/>
    <w:rsid w:val="0004635B"/>
    <w:rsid w:val="000645A1"/>
    <w:rsid w:val="00067F51"/>
    <w:rsid w:val="00072BEF"/>
    <w:rsid w:val="00097E8A"/>
    <w:rsid w:val="000A1B89"/>
    <w:rsid w:val="000B0A04"/>
    <w:rsid w:val="000B1069"/>
    <w:rsid w:val="000D0CE1"/>
    <w:rsid w:val="000D7373"/>
    <w:rsid w:val="000E390B"/>
    <w:rsid w:val="0010159A"/>
    <w:rsid w:val="00122C44"/>
    <w:rsid w:val="00144837"/>
    <w:rsid w:val="001479A6"/>
    <w:rsid w:val="001553F5"/>
    <w:rsid w:val="00181BDC"/>
    <w:rsid w:val="001A0856"/>
    <w:rsid w:val="001A107A"/>
    <w:rsid w:val="001B0775"/>
    <w:rsid w:val="001B3CD8"/>
    <w:rsid w:val="001B532F"/>
    <w:rsid w:val="001B6685"/>
    <w:rsid w:val="001B6BEC"/>
    <w:rsid w:val="001D2B4F"/>
    <w:rsid w:val="001E39BA"/>
    <w:rsid w:val="001E7DC0"/>
    <w:rsid w:val="001F6E3D"/>
    <w:rsid w:val="00227643"/>
    <w:rsid w:val="00231F00"/>
    <w:rsid w:val="0024157A"/>
    <w:rsid w:val="00244FF9"/>
    <w:rsid w:val="00246875"/>
    <w:rsid w:val="0026170F"/>
    <w:rsid w:val="002748AF"/>
    <w:rsid w:val="002934DC"/>
    <w:rsid w:val="002A540D"/>
    <w:rsid w:val="002D13BB"/>
    <w:rsid w:val="002E048B"/>
    <w:rsid w:val="002F23CF"/>
    <w:rsid w:val="00300DF1"/>
    <w:rsid w:val="00301C88"/>
    <w:rsid w:val="003040CD"/>
    <w:rsid w:val="0035522A"/>
    <w:rsid w:val="0039420D"/>
    <w:rsid w:val="003A7252"/>
    <w:rsid w:val="003B6B7B"/>
    <w:rsid w:val="003E5C77"/>
    <w:rsid w:val="003F19C1"/>
    <w:rsid w:val="00432DEF"/>
    <w:rsid w:val="004535F1"/>
    <w:rsid w:val="00476077"/>
    <w:rsid w:val="00480E91"/>
    <w:rsid w:val="00481995"/>
    <w:rsid w:val="0048263B"/>
    <w:rsid w:val="004B5297"/>
    <w:rsid w:val="004C18AC"/>
    <w:rsid w:val="004C2BDE"/>
    <w:rsid w:val="004C63D1"/>
    <w:rsid w:val="004D706D"/>
    <w:rsid w:val="004F679D"/>
    <w:rsid w:val="00502D01"/>
    <w:rsid w:val="00524380"/>
    <w:rsid w:val="00534914"/>
    <w:rsid w:val="00550F9A"/>
    <w:rsid w:val="005A5DFA"/>
    <w:rsid w:val="005A6E89"/>
    <w:rsid w:val="006617B6"/>
    <w:rsid w:val="00666F62"/>
    <w:rsid w:val="00691228"/>
    <w:rsid w:val="0069298C"/>
    <w:rsid w:val="0069532F"/>
    <w:rsid w:val="006B19F8"/>
    <w:rsid w:val="006B5378"/>
    <w:rsid w:val="006D6D75"/>
    <w:rsid w:val="006F2ACC"/>
    <w:rsid w:val="006F325C"/>
    <w:rsid w:val="006F69B2"/>
    <w:rsid w:val="0071061F"/>
    <w:rsid w:val="00725CD8"/>
    <w:rsid w:val="007358DE"/>
    <w:rsid w:val="00760000"/>
    <w:rsid w:val="007B55DF"/>
    <w:rsid w:val="007C7640"/>
    <w:rsid w:val="007C7DDA"/>
    <w:rsid w:val="007E120C"/>
    <w:rsid w:val="008319B1"/>
    <w:rsid w:val="00841B34"/>
    <w:rsid w:val="00851E06"/>
    <w:rsid w:val="008C5719"/>
    <w:rsid w:val="008C7AA6"/>
    <w:rsid w:val="008D2325"/>
    <w:rsid w:val="008E006A"/>
    <w:rsid w:val="0091276A"/>
    <w:rsid w:val="00937900"/>
    <w:rsid w:val="009545CE"/>
    <w:rsid w:val="0097656C"/>
    <w:rsid w:val="0098361C"/>
    <w:rsid w:val="009A06FD"/>
    <w:rsid w:val="009A46ED"/>
    <w:rsid w:val="009A4C59"/>
    <w:rsid w:val="009E1FFD"/>
    <w:rsid w:val="00A00CF6"/>
    <w:rsid w:val="00A00CFC"/>
    <w:rsid w:val="00A112DD"/>
    <w:rsid w:val="00A55408"/>
    <w:rsid w:val="00A5588F"/>
    <w:rsid w:val="00A91842"/>
    <w:rsid w:val="00A96705"/>
    <w:rsid w:val="00AD1F18"/>
    <w:rsid w:val="00AD6D40"/>
    <w:rsid w:val="00B02CCB"/>
    <w:rsid w:val="00B0312B"/>
    <w:rsid w:val="00B634B2"/>
    <w:rsid w:val="00B804E2"/>
    <w:rsid w:val="00B833D8"/>
    <w:rsid w:val="00B83F77"/>
    <w:rsid w:val="00BB21BC"/>
    <w:rsid w:val="00BE0186"/>
    <w:rsid w:val="00BE0D6E"/>
    <w:rsid w:val="00C027B9"/>
    <w:rsid w:val="00C24C37"/>
    <w:rsid w:val="00C35C3E"/>
    <w:rsid w:val="00C47047"/>
    <w:rsid w:val="00C53581"/>
    <w:rsid w:val="00C54BE1"/>
    <w:rsid w:val="00C97DD7"/>
    <w:rsid w:val="00CA0709"/>
    <w:rsid w:val="00CB4007"/>
    <w:rsid w:val="00CC2C4B"/>
    <w:rsid w:val="00CC2F40"/>
    <w:rsid w:val="00CD7C02"/>
    <w:rsid w:val="00CE05D4"/>
    <w:rsid w:val="00CE2797"/>
    <w:rsid w:val="00CF71FA"/>
    <w:rsid w:val="00D639E6"/>
    <w:rsid w:val="00DA390E"/>
    <w:rsid w:val="00DB4E44"/>
    <w:rsid w:val="00DD1063"/>
    <w:rsid w:val="00DD5651"/>
    <w:rsid w:val="00E10FCD"/>
    <w:rsid w:val="00E461A2"/>
    <w:rsid w:val="00E7178F"/>
    <w:rsid w:val="00EB3614"/>
    <w:rsid w:val="00ED0D6F"/>
    <w:rsid w:val="00EE06C4"/>
    <w:rsid w:val="00EE1DBA"/>
    <w:rsid w:val="00EF4173"/>
    <w:rsid w:val="00F40C1A"/>
    <w:rsid w:val="00F62B1E"/>
    <w:rsid w:val="00F71FDA"/>
    <w:rsid w:val="00F74097"/>
    <w:rsid w:val="00F85348"/>
    <w:rsid w:val="00F93CE7"/>
    <w:rsid w:val="00FA1FC4"/>
    <w:rsid w:val="00FA624C"/>
    <w:rsid w:val="00FB69CA"/>
    <w:rsid w:val="00FD4BBE"/>
    <w:rsid w:val="00F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0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endnote text"/>
    <w:basedOn w:val="a"/>
    <w:link w:val="Char"/>
    <w:uiPriority w:val="99"/>
    <w:semiHidden/>
    <w:unhideWhenUsed/>
    <w:rsid w:val="001B532F"/>
    <w:pPr>
      <w:spacing w:after="0" w:line="240" w:lineRule="auto"/>
    </w:pPr>
    <w:rPr>
      <w:sz w:val="20"/>
      <w:szCs w:val="20"/>
    </w:rPr>
  </w:style>
  <w:style w:type="character" w:customStyle="1" w:styleId="Char">
    <w:name w:val="미주 텍스트 Char"/>
    <w:basedOn w:val="a0"/>
    <w:link w:val="a4"/>
    <w:uiPriority w:val="99"/>
    <w:semiHidden/>
    <w:rsid w:val="001B532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B532F"/>
    <w:rPr>
      <w:vertAlign w:val="superscript"/>
    </w:rPr>
  </w:style>
  <w:style w:type="paragraph" w:styleId="a6">
    <w:name w:val="footnote text"/>
    <w:basedOn w:val="a"/>
    <w:link w:val="Char0"/>
    <w:unhideWhenUsed/>
    <w:rsid w:val="001B532F"/>
    <w:pPr>
      <w:spacing w:after="0" w:line="240" w:lineRule="auto"/>
    </w:pPr>
    <w:rPr>
      <w:sz w:val="20"/>
      <w:szCs w:val="20"/>
    </w:rPr>
  </w:style>
  <w:style w:type="character" w:customStyle="1" w:styleId="Char0">
    <w:name w:val="각주 텍스트 Char"/>
    <w:basedOn w:val="a0"/>
    <w:link w:val="a6"/>
    <w:rsid w:val="001B532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532F"/>
    <w:rPr>
      <w:vertAlign w:val="superscript"/>
    </w:rPr>
  </w:style>
  <w:style w:type="character" w:styleId="a8">
    <w:name w:val="Hyperlink"/>
    <w:basedOn w:val="a0"/>
    <w:uiPriority w:val="99"/>
    <w:unhideWhenUsed/>
    <w:rsid w:val="001B532F"/>
    <w:rPr>
      <w:color w:val="0000FF" w:themeColor="hyperlink"/>
      <w:u w:val="single"/>
    </w:rPr>
  </w:style>
  <w:style w:type="paragraph" w:styleId="a9">
    <w:name w:val="header"/>
    <w:basedOn w:val="a"/>
    <w:link w:val="Char1"/>
    <w:uiPriority w:val="99"/>
    <w:unhideWhenUsed/>
    <w:rsid w:val="00DD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머리글 Char"/>
    <w:basedOn w:val="a0"/>
    <w:link w:val="a9"/>
    <w:uiPriority w:val="99"/>
    <w:rsid w:val="00DD1063"/>
  </w:style>
  <w:style w:type="paragraph" w:styleId="aa">
    <w:name w:val="footer"/>
    <w:basedOn w:val="a"/>
    <w:link w:val="Char2"/>
    <w:uiPriority w:val="99"/>
    <w:unhideWhenUsed/>
    <w:rsid w:val="00DD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바닥글 Char"/>
    <w:basedOn w:val="a0"/>
    <w:link w:val="aa"/>
    <w:uiPriority w:val="99"/>
    <w:rsid w:val="00DD1063"/>
  </w:style>
  <w:style w:type="paragraph" w:customStyle="1" w:styleId="SingleTxt">
    <w:name w:val="__Single Txt"/>
    <w:basedOn w:val="a"/>
    <w:rsid w:val="0048199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 w:cs="Times New Roman"/>
      <w:spacing w:val="4"/>
      <w:w w:val="103"/>
      <w:kern w:val="14"/>
      <w:sz w:val="20"/>
      <w:szCs w:val="20"/>
      <w:lang w:val="fr-CA"/>
    </w:rPr>
  </w:style>
  <w:style w:type="character" w:styleId="ab">
    <w:name w:val="FollowedHyperlink"/>
    <w:basedOn w:val="a0"/>
    <w:uiPriority w:val="99"/>
    <w:semiHidden/>
    <w:unhideWhenUsed/>
    <w:rsid w:val="00227643"/>
    <w:rPr>
      <w:color w:val="800080" w:themeColor="followedHyperlink"/>
      <w:u w:val="single"/>
    </w:rPr>
  </w:style>
  <w:style w:type="paragraph" w:styleId="ac">
    <w:name w:val="Balloon Text"/>
    <w:basedOn w:val="a"/>
    <w:link w:val="Char3"/>
    <w:uiPriority w:val="99"/>
    <w:semiHidden/>
    <w:unhideWhenUsed/>
    <w:rsid w:val="0066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c"/>
    <w:uiPriority w:val="99"/>
    <w:semiHidden/>
    <w:rsid w:val="00666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06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3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3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532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B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532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B53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63"/>
  </w:style>
  <w:style w:type="paragraph" w:styleId="Footer">
    <w:name w:val="footer"/>
    <w:basedOn w:val="Normal"/>
    <w:link w:val="FooterChar"/>
    <w:uiPriority w:val="99"/>
    <w:unhideWhenUsed/>
    <w:rsid w:val="00DD1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63"/>
  </w:style>
  <w:style w:type="paragraph" w:customStyle="1" w:styleId="SingleTxt">
    <w:name w:val="__Single Txt"/>
    <w:basedOn w:val="Normal"/>
    <w:rsid w:val="0048199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 w:cs="Times New Roman"/>
      <w:spacing w:val="4"/>
      <w:w w:val="103"/>
      <w:kern w:val="14"/>
      <w:sz w:val="20"/>
      <w:szCs w:val="20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2276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4C68-D7DB-40E4-B640-8180DE73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Nations</dc:creator>
  <cp:lastModifiedBy>UN-2321</cp:lastModifiedBy>
  <cp:revision>2</cp:revision>
  <cp:lastPrinted>2016-06-14T19:00:00Z</cp:lastPrinted>
  <dcterms:created xsi:type="dcterms:W3CDTF">2016-06-20T16:03:00Z</dcterms:created>
  <dcterms:modified xsi:type="dcterms:W3CDTF">2016-06-20T16:03:00Z</dcterms:modified>
</cp:coreProperties>
</file>